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1D58" w14:textId="15616CF0" w:rsidR="0045718E" w:rsidRDefault="0045718E" w:rsidP="0045718E">
      <w:pPr>
        <w:jc w:val="center"/>
      </w:pPr>
      <w:r>
        <w:rPr>
          <w:noProof/>
        </w:rPr>
        <w:drawing>
          <wp:inline distT="0" distB="0" distL="0" distR="0" wp14:anchorId="559CF32D" wp14:editId="27A088D7">
            <wp:extent cx="2846384" cy="1121790"/>
            <wp:effectExtent l="0" t="0" r="0" b="2540"/>
            <wp:docPr id="1900840173" name="Picture 1" descr="A black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840173" name="Picture 1" descr="A black and white logo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574" cy="113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2583D" w14:textId="0712ABF1" w:rsidR="0045718E" w:rsidRDefault="0045718E" w:rsidP="0045718E">
      <w:pPr>
        <w:jc w:val="center"/>
        <w:rPr>
          <w:sz w:val="28"/>
          <w:szCs w:val="28"/>
          <w:u w:val="single"/>
        </w:rPr>
      </w:pPr>
      <w:r w:rsidRPr="0045718E">
        <w:rPr>
          <w:sz w:val="28"/>
          <w:szCs w:val="28"/>
          <w:u w:val="single"/>
        </w:rPr>
        <w:t>POST-TREATMENT INSTRUCTIONS</w:t>
      </w:r>
    </w:p>
    <w:p w14:paraId="7D203188" w14:textId="063A1C9A" w:rsidR="0045718E" w:rsidRDefault="0045718E" w:rsidP="0045718E">
      <w:pPr>
        <w:jc w:val="center"/>
      </w:pPr>
      <w:r w:rsidRPr="0045718E">
        <w:t>(</w:t>
      </w:r>
      <w:proofErr w:type="spellStart"/>
      <w:r>
        <w:t>Jeuveau</w:t>
      </w:r>
      <w:proofErr w:type="spellEnd"/>
      <w:r>
        <w:t xml:space="preserve">, </w:t>
      </w:r>
      <w:proofErr w:type="spellStart"/>
      <w:r>
        <w:t>Daxxify</w:t>
      </w:r>
      <w:proofErr w:type="spellEnd"/>
      <w:r>
        <w:t>, Botox, Dysport)</w:t>
      </w:r>
    </w:p>
    <w:p w14:paraId="755CA31E" w14:textId="77777777" w:rsidR="0045718E" w:rsidRDefault="0045718E" w:rsidP="0045718E">
      <w:pPr>
        <w:jc w:val="center"/>
      </w:pPr>
    </w:p>
    <w:p w14:paraId="306FD429" w14:textId="0FF9C28C" w:rsidR="0045718E" w:rsidRDefault="0045718E" w:rsidP="0045718E">
      <w:r>
        <w:t xml:space="preserve">Injections can cause small amounts of swelling, a temporary bump, redness, bruising, a mild to moderate headache, and sensations such as tingling or mild itching after the treatments. These effects are so common they can be considered a normal part of the process.  </w:t>
      </w:r>
    </w:p>
    <w:p w14:paraId="225AE9FA" w14:textId="77777777" w:rsidR="0045718E" w:rsidRDefault="0045718E" w:rsidP="0045718E"/>
    <w:p w14:paraId="61C770AB" w14:textId="5B6802AD" w:rsidR="0045718E" w:rsidRDefault="0045718E" w:rsidP="0045718E">
      <w:r>
        <w:t xml:space="preserve">The initial effects will show in the first 2-5 days. The peak effect on the muscle is at 14 days, but the result will continue to improve for 4 weeks or more. The benefits start to wear off after 3-4 months on average. </w:t>
      </w:r>
    </w:p>
    <w:p w14:paraId="6CA6B13A" w14:textId="77777777" w:rsidR="00BD3D8E" w:rsidRDefault="00BD3D8E" w:rsidP="0045718E">
      <w:r>
        <w:t>-When cleansing, avoid pressure and use gentle strokes away from the eyes.</w:t>
      </w:r>
    </w:p>
    <w:p w14:paraId="00E0C9E8" w14:textId="4E382CCD" w:rsidR="00BD3D8E" w:rsidRDefault="00BD3D8E" w:rsidP="0045718E">
      <w:r>
        <w:t>-Avoid facial massages or electrical stimulation of the face for the next 2 weeks.</w:t>
      </w:r>
    </w:p>
    <w:p w14:paraId="272410C3" w14:textId="33BE4EC7" w:rsidR="00BD3D8E" w:rsidRDefault="00BD3D8E" w:rsidP="0045718E">
      <w:r>
        <w:t>-Avoid wearing tight caps or garments in the area that has been injected.</w:t>
      </w:r>
    </w:p>
    <w:p w14:paraId="1CD4754D" w14:textId="791C9A8E" w:rsidR="00BD3D8E" w:rsidRDefault="00BD3D8E" w:rsidP="0045718E">
      <w:r>
        <w:t xml:space="preserve">-Avoid alcohol and exposure to UV and extreme heat </w:t>
      </w:r>
      <w:proofErr w:type="gramStart"/>
      <w:r>
        <w:t>i.e.</w:t>
      </w:r>
      <w:proofErr w:type="gramEnd"/>
      <w:r>
        <w:t xml:space="preserve"> sauna, steam, sun beds, very hot showers, strenuous exercise </w:t>
      </w:r>
      <w:proofErr w:type="spellStart"/>
      <w:r>
        <w:t>etc</w:t>
      </w:r>
      <w:proofErr w:type="spellEnd"/>
    </w:p>
    <w:p w14:paraId="262AC4C2" w14:textId="79D18E87" w:rsidR="00BD3D8E" w:rsidRDefault="00BD3D8E" w:rsidP="0045718E">
      <w:r>
        <w:t>-Avoid eyebrow wax/threading.</w:t>
      </w:r>
    </w:p>
    <w:p w14:paraId="33B91F15" w14:textId="77777777" w:rsidR="00BD3D8E" w:rsidRDefault="00BD3D8E" w:rsidP="0045718E"/>
    <w:p w14:paraId="35B1ED8C" w14:textId="65A1D652" w:rsidR="00BD3D8E" w:rsidRDefault="00BD3D8E" w:rsidP="0045718E">
      <w:pPr>
        <w:rPr>
          <w:b/>
          <w:bCs/>
        </w:rPr>
      </w:pPr>
      <w:r w:rsidRPr="00BD3D8E">
        <w:rPr>
          <w:b/>
          <w:bCs/>
        </w:rPr>
        <w:t xml:space="preserve">Contact </w:t>
      </w:r>
      <w:proofErr w:type="gramStart"/>
      <w:r w:rsidRPr="00BD3D8E">
        <w:rPr>
          <w:b/>
          <w:bCs/>
        </w:rPr>
        <w:t>us..</w:t>
      </w:r>
      <w:proofErr w:type="gramEnd"/>
    </w:p>
    <w:p w14:paraId="2261CE50" w14:textId="4FF3CA41" w:rsidR="00BD3D8E" w:rsidRDefault="00BD3D8E" w:rsidP="0045718E">
      <w:r w:rsidRPr="00BD3D8E">
        <w:t>-</w:t>
      </w:r>
      <w:r>
        <w:t>If you develop a side effect, such as a dry eye, droopy eyelid, heavy brow.</w:t>
      </w:r>
    </w:p>
    <w:p w14:paraId="43D2F9A0" w14:textId="7D0FA91B" w:rsidR="00BD3D8E" w:rsidRDefault="00BD3D8E" w:rsidP="0045718E">
      <w:r>
        <w:t xml:space="preserve">-Any other side </w:t>
      </w:r>
      <w:proofErr w:type="spellStart"/>
      <w:r>
        <w:t>effects you</w:t>
      </w:r>
      <w:proofErr w:type="spellEnd"/>
      <w:r>
        <w:t xml:space="preserve"> think are important.</w:t>
      </w:r>
    </w:p>
    <w:p w14:paraId="51CC3E2E" w14:textId="4A91878D" w:rsidR="00BD3D8E" w:rsidRDefault="00BD3D8E" w:rsidP="0045718E">
      <w:r>
        <w:t>-If you feel distressed or worried in any way.</w:t>
      </w:r>
    </w:p>
    <w:p w14:paraId="374F88B8" w14:textId="693BA392" w:rsidR="00BD3D8E" w:rsidRPr="00BD3D8E" w:rsidRDefault="00BD3D8E" w:rsidP="0045718E">
      <w:r>
        <w:t>-Routine adjustments can be carried out from day 14 after your procedure.</w:t>
      </w:r>
    </w:p>
    <w:p w14:paraId="4A3CBE23" w14:textId="3B7B3659" w:rsidR="0045718E" w:rsidRPr="0045718E" w:rsidRDefault="00BD3D8E" w:rsidP="0045718E">
      <w:r>
        <w:t xml:space="preserve"> </w:t>
      </w:r>
    </w:p>
    <w:p w14:paraId="2688E4C7" w14:textId="77777777" w:rsidR="0045718E" w:rsidRPr="0045718E" w:rsidRDefault="0045718E" w:rsidP="0045718E">
      <w:pPr>
        <w:jc w:val="center"/>
      </w:pPr>
    </w:p>
    <w:sectPr w:rsidR="0045718E" w:rsidRPr="0045718E" w:rsidSect="006B421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8E"/>
    <w:rsid w:val="0045718E"/>
    <w:rsid w:val="006B4219"/>
    <w:rsid w:val="00BD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A0D4D"/>
  <w15:chartTrackingRefBased/>
  <w15:docId w15:val="{2B4C3578-986E-4E29-B8B7-804DAAC2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Simon</dc:creator>
  <cp:keywords/>
  <dc:description/>
  <cp:lastModifiedBy>Rebekah Simon</cp:lastModifiedBy>
  <cp:revision>1</cp:revision>
  <dcterms:created xsi:type="dcterms:W3CDTF">2023-06-26T14:00:00Z</dcterms:created>
  <dcterms:modified xsi:type="dcterms:W3CDTF">2023-06-26T14:20:00Z</dcterms:modified>
</cp:coreProperties>
</file>